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30629" w14:textId="77777777" w:rsidR="00646194" w:rsidRDefault="00646194" w:rsidP="00646194">
      <w:pPr>
        <w:pStyle w:val="Nessunaspaziatura"/>
        <w:jc w:val="center"/>
        <w:rPr>
          <w:rFonts w:cstheme="minorHAnsi"/>
          <w:b/>
          <w:bCs/>
          <w:color w:val="4F81BD" w:themeColor="accent1"/>
          <w:sz w:val="32"/>
          <w:szCs w:val="32"/>
        </w:rPr>
      </w:pPr>
      <w:r w:rsidRPr="00646194">
        <w:rPr>
          <w:rFonts w:cstheme="minorHAnsi"/>
          <w:b/>
          <w:bCs/>
          <w:color w:val="4F81BD" w:themeColor="accent1"/>
          <w:sz w:val="32"/>
          <w:szCs w:val="32"/>
        </w:rPr>
        <w:t xml:space="preserve">LA ROTTAMAZIONE QUINQUIES: </w:t>
      </w:r>
    </w:p>
    <w:p w14:paraId="7B90AD05" w14:textId="4F0BAF5B" w:rsidR="00646194" w:rsidRPr="00646194" w:rsidRDefault="00646194" w:rsidP="00646194">
      <w:pPr>
        <w:pStyle w:val="Nessunaspaziatura"/>
        <w:jc w:val="center"/>
        <w:rPr>
          <w:rFonts w:cstheme="minorHAnsi"/>
          <w:b/>
          <w:color w:val="4F81BD" w:themeColor="accent1"/>
          <w:sz w:val="32"/>
          <w:szCs w:val="32"/>
        </w:rPr>
      </w:pPr>
      <w:r w:rsidRPr="00646194">
        <w:rPr>
          <w:rFonts w:cstheme="minorHAnsi"/>
          <w:b/>
          <w:bCs/>
          <w:color w:val="4F81BD" w:themeColor="accent1"/>
          <w:sz w:val="32"/>
          <w:szCs w:val="32"/>
        </w:rPr>
        <w:t>NORMATIVA, APPLICATIVO ADER E NUOVE FAQ</w:t>
      </w:r>
    </w:p>
    <w:p w14:paraId="1B9DC2CF" w14:textId="3C4DFCAE" w:rsidR="00F8538E" w:rsidRPr="00276EDF" w:rsidRDefault="00646194" w:rsidP="00E914E2">
      <w:pPr>
        <w:pStyle w:val="Nessunaspaziatura"/>
        <w:jc w:val="center"/>
        <w:rPr>
          <w:rFonts w:cstheme="minorHAnsi"/>
          <w:sz w:val="28"/>
          <w:szCs w:val="36"/>
        </w:rPr>
      </w:pPr>
      <w:r>
        <w:rPr>
          <w:rFonts w:cstheme="minorHAnsi"/>
          <w:color w:val="0D0D0D" w:themeColor="text1" w:themeTint="F2"/>
          <w:sz w:val="28"/>
          <w:szCs w:val="36"/>
        </w:rPr>
        <w:t>24 marzo 2026</w:t>
      </w:r>
      <w:r w:rsidR="005D4C84" w:rsidRPr="00276EDF">
        <w:rPr>
          <w:rFonts w:cstheme="minorHAnsi"/>
          <w:color w:val="0D0D0D" w:themeColor="text1" w:themeTint="F2"/>
          <w:sz w:val="28"/>
          <w:szCs w:val="36"/>
        </w:rPr>
        <w:t xml:space="preserve"> - dalle ore 15:00 alle ore 1</w:t>
      </w:r>
      <w:r>
        <w:rPr>
          <w:rFonts w:cstheme="minorHAnsi"/>
          <w:color w:val="0D0D0D" w:themeColor="text1" w:themeTint="F2"/>
          <w:sz w:val="28"/>
          <w:szCs w:val="36"/>
        </w:rPr>
        <w:t>8</w:t>
      </w:r>
      <w:r w:rsidR="00F8538E" w:rsidRPr="00276EDF">
        <w:rPr>
          <w:rFonts w:cstheme="minorHAnsi"/>
          <w:color w:val="0D0D0D" w:themeColor="text1" w:themeTint="F2"/>
          <w:sz w:val="28"/>
          <w:szCs w:val="36"/>
        </w:rPr>
        <w:t>:00</w:t>
      </w:r>
    </w:p>
    <w:p w14:paraId="0E473EE4" w14:textId="77777777" w:rsidR="00AC2601" w:rsidRDefault="00AC2601" w:rsidP="00F8538E">
      <w:pPr>
        <w:pStyle w:val="Nessunaspaziatura"/>
        <w:rPr>
          <w:rFonts w:cstheme="minorHAnsi"/>
          <w:b/>
          <w:sz w:val="32"/>
          <w:szCs w:val="32"/>
        </w:rPr>
      </w:pPr>
    </w:p>
    <w:p w14:paraId="029FD379" w14:textId="44D2EE5B" w:rsidR="00DD7328" w:rsidRDefault="00DD7328" w:rsidP="00DD732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HAnsi"/>
          <w:sz w:val="28"/>
          <w:szCs w:val="32"/>
          <w:lang w:eastAsia="en-US"/>
        </w:rPr>
      </w:pPr>
      <w:r w:rsidRPr="00DD7328">
        <w:rPr>
          <w:rFonts w:asciiTheme="minorHAnsi" w:eastAsiaTheme="minorHAnsi" w:hAnsiTheme="minorHAnsi" w:cstheme="minorHAnsi"/>
          <w:sz w:val="28"/>
          <w:szCs w:val="32"/>
          <w:lang w:eastAsia="en-US"/>
        </w:rPr>
        <w:t>In collaborazione con</w:t>
      </w:r>
    </w:p>
    <w:p w14:paraId="48CBA1E6" w14:textId="6C190DB7" w:rsidR="00DD7328" w:rsidRPr="00DD7328" w:rsidRDefault="00DD7328" w:rsidP="00DD7328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8"/>
          <w:szCs w:val="32"/>
          <w:lang w:eastAsia="en-US"/>
        </w:rPr>
      </w:pPr>
      <w:r w:rsidRPr="00DD7328">
        <w:rPr>
          <w:rFonts w:asciiTheme="minorHAnsi" w:eastAsiaTheme="minorHAnsi" w:hAnsiTheme="minorHAnsi" w:cstheme="minorHAnsi"/>
          <w:noProof/>
          <w:sz w:val="28"/>
          <w:szCs w:val="32"/>
          <w:lang w:eastAsia="en-US"/>
        </w:rPr>
        <w:drawing>
          <wp:inline distT="0" distB="0" distL="0" distR="0" wp14:anchorId="43FB2CB7" wp14:editId="2BB69394">
            <wp:extent cx="2025650" cy="552450"/>
            <wp:effectExtent l="0" t="0" r="0" b="0"/>
            <wp:docPr id="1714321461" name="Immagine 2" descr="Immagine che contiene testo, Carattere, mone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321461" name="Immagine 2" descr="Immagine che contiene testo, Carattere, mone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750" cy="553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theme="minorHAnsi"/>
          <w:sz w:val="28"/>
          <w:szCs w:val="32"/>
          <w:lang w:eastAsia="en-US"/>
        </w:rPr>
        <w:t xml:space="preserve"> </w:t>
      </w:r>
      <w:r w:rsidRPr="00DD7328">
        <w:rPr>
          <w:rFonts w:asciiTheme="minorHAnsi" w:eastAsiaTheme="minorHAnsi" w:hAnsiTheme="minorHAnsi" w:cstheme="minorHAnsi"/>
          <w:noProof/>
          <w:sz w:val="28"/>
          <w:szCs w:val="32"/>
          <w:lang w:eastAsia="en-US"/>
        </w:rPr>
        <w:drawing>
          <wp:inline distT="0" distB="0" distL="0" distR="0" wp14:anchorId="7F4658DA" wp14:editId="567A4504">
            <wp:extent cx="1854200" cy="855918"/>
            <wp:effectExtent l="0" t="0" r="0" b="1905"/>
            <wp:docPr id="1126202843" name="Immagine 4" descr="Immagine che contiene testo, Carattere, schermata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202843" name="Immagine 4" descr="Immagine che contiene testo, Carattere, schermata, log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986" cy="862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theme="minorHAnsi"/>
          <w:sz w:val="28"/>
          <w:szCs w:val="32"/>
          <w:lang w:eastAsia="en-US"/>
        </w:rPr>
        <w:t xml:space="preserve"> </w:t>
      </w:r>
      <w:r w:rsidRPr="00DD7328">
        <w:rPr>
          <w:rFonts w:asciiTheme="minorHAnsi" w:eastAsiaTheme="minorHAnsi" w:hAnsiTheme="minorHAnsi" w:cstheme="minorHAnsi"/>
          <w:noProof/>
          <w:sz w:val="28"/>
          <w:szCs w:val="32"/>
          <w:lang w:eastAsia="en-US"/>
        </w:rPr>
        <w:drawing>
          <wp:inline distT="0" distB="0" distL="0" distR="0" wp14:anchorId="18301D38" wp14:editId="0527409C">
            <wp:extent cx="1739900" cy="449840"/>
            <wp:effectExtent l="0" t="0" r="0" b="7620"/>
            <wp:docPr id="206982348" name="Immagine 1" descr="Immagine che contiene Carattere, testo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82348" name="Immagine 1" descr="Immagine che contiene Carattere, testo, design&#10;&#10;Il contenuto generato dall'IA potrebbe non essere corret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57300" cy="454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F4CF6" w14:textId="470ED463" w:rsidR="00DD7328" w:rsidRPr="00DD7328" w:rsidRDefault="00DD7328" w:rsidP="00DD7328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8"/>
          <w:szCs w:val="32"/>
          <w:lang w:eastAsia="en-US"/>
        </w:rPr>
      </w:pPr>
    </w:p>
    <w:p w14:paraId="3883455B" w14:textId="57E08A1B" w:rsidR="00DD7328" w:rsidRPr="00DD7328" w:rsidRDefault="00DD7328" w:rsidP="00DD7328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8"/>
          <w:szCs w:val="32"/>
          <w:lang w:eastAsia="en-US"/>
        </w:rPr>
      </w:pPr>
      <w:r w:rsidRPr="00DD7328">
        <w:rPr>
          <w:rFonts w:asciiTheme="minorHAnsi" w:eastAsiaTheme="minorHAnsi" w:hAnsiTheme="minorHAnsi" w:cstheme="minorHAnsi"/>
          <w:noProof/>
          <w:sz w:val="28"/>
          <w:szCs w:val="32"/>
          <w:lang w:eastAsia="en-US"/>
        </w:rPr>
        <w:drawing>
          <wp:inline distT="0" distB="0" distL="0" distR="0" wp14:anchorId="425FF7B5" wp14:editId="2C364D6F">
            <wp:extent cx="1816100" cy="628650"/>
            <wp:effectExtent l="0" t="0" r="0" b="0"/>
            <wp:docPr id="666018013" name="Immagine 6" descr="Immagine che contiene testo, Carattere, logo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018013" name="Immagine 6" descr="Immagine che contiene testo, Carattere, logo, Elementi grafic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070" cy="630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theme="minorHAnsi"/>
          <w:sz w:val="28"/>
          <w:szCs w:val="32"/>
          <w:lang w:eastAsia="en-US"/>
        </w:rPr>
        <w:t xml:space="preserve">   </w:t>
      </w:r>
      <w:r w:rsidRPr="00DD7328">
        <w:rPr>
          <w:rFonts w:asciiTheme="minorHAnsi" w:eastAsiaTheme="minorHAnsi" w:hAnsiTheme="minorHAnsi" w:cstheme="minorHAnsi"/>
          <w:noProof/>
          <w:sz w:val="28"/>
          <w:szCs w:val="32"/>
          <w:lang w:eastAsia="en-US"/>
        </w:rPr>
        <w:drawing>
          <wp:inline distT="0" distB="0" distL="0" distR="0" wp14:anchorId="127FF98F" wp14:editId="3A320F20">
            <wp:extent cx="2154800" cy="483235"/>
            <wp:effectExtent l="0" t="0" r="0" b="0"/>
            <wp:docPr id="20001984" name="Immagine 10" descr="Immagine che contiene testo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1984" name="Immagine 10" descr="Immagine che contiene testo, Caratter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461" cy="505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theme="minorHAnsi"/>
          <w:sz w:val="28"/>
          <w:szCs w:val="32"/>
          <w:lang w:eastAsia="en-US"/>
        </w:rPr>
        <w:t xml:space="preserve">  </w:t>
      </w:r>
      <w:r w:rsidRPr="00DD7328">
        <w:rPr>
          <w:rFonts w:asciiTheme="minorHAnsi" w:eastAsiaTheme="minorHAnsi" w:hAnsiTheme="minorHAnsi" w:cstheme="minorHAnsi"/>
          <w:noProof/>
          <w:sz w:val="28"/>
          <w:szCs w:val="32"/>
          <w:lang w:eastAsia="en-US"/>
        </w:rPr>
        <w:drawing>
          <wp:inline distT="0" distB="0" distL="0" distR="0" wp14:anchorId="7A84176A" wp14:editId="06EB4A09">
            <wp:extent cx="1689100" cy="389792"/>
            <wp:effectExtent l="0" t="0" r="6350" b="0"/>
            <wp:docPr id="84460439" name="Immagine 12" descr="Immagine che contiene testo, Carattere, cerchio, simbol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60439" name="Immagine 12" descr="Immagine che contiene testo, Carattere, cerchio, simbol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784" cy="394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C92F7" w14:textId="79E80E51" w:rsidR="00DD7328" w:rsidRPr="00DD7328" w:rsidRDefault="00DD7328" w:rsidP="00DD7328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8"/>
          <w:szCs w:val="32"/>
          <w:lang w:eastAsia="en-US"/>
        </w:rPr>
      </w:pPr>
    </w:p>
    <w:p w14:paraId="5E447370" w14:textId="7E3347DE" w:rsidR="00E914E2" w:rsidRDefault="00BC7A5F" w:rsidP="001F1499">
      <w:pPr>
        <w:pStyle w:val="Nessunaspaziatura"/>
        <w:jc w:val="both"/>
        <w:rPr>
          <w:rFonts w:cstheme="minorHAnsi"/>
          <w:b/>
          <w:color w:val="4F81BD" w:themeColor="accent1"/>
          <w:sz w:val="32"/>
          <w:szCs w:val="32"/>
        </w:rPr>
      </w:pPr>
      <w:r w:rsidRPr="00E914E2">
        <w:rPr>
          <w:rFonts w:cstheme="minorHAnsi"/>
          <w:b/>
          <w:sz w:val="32"/>
          <w:szCs w:val="32"/>
        </w:rPr>
        <w:br/>
      </w:r>
      <w:r w:rsidR="00E914E2" w:rsidRPr="00E914E2">
        <w:rPr>
          <w:rFonts w:cstheme="minorHAnsi"/>
          <w:b/>
          <w:color w:val="4F81BD" w:themeColor="accent1"/>
          <w:sz w:val="32"/>
          <w:szCs w:val="32"/>
        </w:rPr>
        <w:t xml:space="preserve">PRESENTAZIONE </w:t>
      </w:r>
    </w:p>
    <w:p w14:paraId="04F01716" w14:textId="77777777" w:rsidR="00A844FB" w:rsidRDefault="00A844FB" w:rsidP="00A844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28"/>
          <w:szCs w:val="32"/>
          <w:lang w:eastAsia="en-US"/>
        </w:rPr>
      </w:pPr>
      <w:r w:rsidRPr="00A844FB">
        <w:rPr>
          <w:rFonts w:asciiTheme="minorHAnsi" w:eastAsiaTheme="minorHAnsi" w:hAnsiTheme="minorHAnsi" w:cstheme="minorHAnsi"/>
          <w:sz w:val="28"/>
          <w:szCs w:val="32"/>
          <w:lang w:eastAsia="en-US"/>
        </w:rPr>
        <w:t xml:space="preserve">La </w:t>
      </w:r>
      <w:r w:rsidRPr="00A844FB">
        <w:rPr>
          <w:rFonts w:asciiTheme="minorHAnsi" w:eastAsiaTheme="minorHAnsi" w:hAnsiTheme="minorHAnsi" w:cstheme="minorHAnsi"/>
          <w:b/>
          <w:bCs/>
          <w:sz w:val="28"/>
          <w:szCs w:val="32"/>
          <w:lang w:eastAsia="en-US"/>
        </w:rPr>
        <w:t>Rottamazione</w:t>
      </w:r>
      <w:r w:rsidRPr="00A844FB">
        <w:rPr>
          <w:rFonts w:asciiTheme="minorHAnsi" w:eastAsiaTheme="minorHAnsi" w:hAnsiTheme="minorHAnsi" w:cstheme="minorHAnsi"/>
          <w:b/>
          <w:bCs/>
          <w:sz w:val="28"/>
          <w:szCs w:val="32"/>
          <w:lang w:eastAsia="en-US"/>
        </w:rPr>
        <w:noBreakHyphen/>
        <w:t>quinquies</w:t>
      </w:r>
      <w:r w:rsidRPr="00A844FB">
        <w:rPr>
          <w:rFonts w:asciiTheme="minorHAnsi" w:eastAsiaTheme="minorHAnsi" w:hAnsiTheme="minorHAnsi" w:cstheme="minorHAnsi"/>
          <w:sz w:val="28"/>
          <w:szCs w:val="32"/>
          <w:lang w:eastAsia="en-US"/>
        </w:rPr>
        <w:t xml:space="preserve"> si inserisce in un contesto ormai consolidato di misure agevolative della riscossione, ma con elementi di discontinuità che meritano particolare attenzione da parte dei professionisti. </w:t>
      </w:r>
    </w:p>
    <w:p w14:paraId="34ED0F85" w14:textId="00A63FF4" w:rsidR="00A844FB" w:rsidRPr="00A844FB" w:rsidRDefault="00A844FB" w:rsidP="00A844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28"/>
          <w:szCs w:val="32"/>
          <w:lang w:eastAsia="en-US"/>
        </w:rPr>
      </w:pPr>
      <w:r w:rsidRPr="00A844FB">
        <w:rPr>
          <w:rFonts w:asciiTheme="minorHAnsi" w:eastAsiaTheme="minorHAnsi" w:hAnsiTheme="minorHAnsi" w:cstheme="minorHAnsi"/>
          <w:sz w:val="28"/>
          <w:szCs w:val="32"/>
          <w:lang w:eastAsia="en-US"/>
        </w:rPr>
        <w:t xml:space="preserve">L’esperienza maturata con le precedenti definizioni agevolate ha infatti mostrato come la corretta interpretazione della norma, unita a un utilizzo consapevole dell’applicativo </w:t>
      </w:r>
      <w:proofErr w:type="spellStart"/>
      <w:r w:rsidRPr="00A844FB">
        <w:rPr>
          <w:rFonts w:asciiTheme="minorHAnsi" w:eastAsiaTheme="minorHAnsi" w:hAnsiTheme="minorHAnsi" w:cstheme="minorHAnsi"/>
          <w:sz w:val="28"/>
          <w:szCs w:val="32"/>
          <w:lang w:eastAsia="en-US"/>
        </w:rPr>
        <w:t>AdeR</w:t>
      </w:r>
      <w:proofErr w:type="spellEnd"/>
      <w:r w:rsidRPr="00A844FB">
        <w:rPr>
          <w:rFonts w:asciiTheme="minorHAnsi" w:eastAsiaTheme="minorHAnsi" w:hAnsiTheme="minorHAnsi" w:cstheme="minorHAnsi"/>
          <w:sz w:val="28"/>
          <w:szCs w:val="32"/>
          <w:lang w:eastAsia="en-US"/>
        </w:rPr>
        <w:t>, sia decisiva non solo per l’accesso alla procedura, ma soprattutto per la gestione delle fasi successive e per l’assistenza ai contribuenti nelle situazioni più complesse.</w:t>
      </w:r>
    </w:p>
    <w:p w14:paraId="49E755CF" w14:textId="11F50B3F" w:rsidR="001F1499" w:rsidRPr="00A844FB" w:rsidRDefault="00A844FB" w:rsidP="001F149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28"/>
          <w:szCs w:val="32"/>
          <w:lang w:eastAsia="en-US"/>
        </w:rPr>
      </w:pPr>
      <w:r w:rsidRPr="00A844FB">
        <w:rPr>
          <w:rFonts w:asciiTheme="minorHAnsi" w:eastAsiaTheme="minorHAnsi" w:hAnsiTheme="minorHAnsi" w:cstheme="minorHAnsi"/>
          <w:sz w:val="28"/>
          <w:szCs w:val="32"/>
          <w:lang w:eastAsia="en-US"/>
        </w:rPr>
        <w:t xml:space="preserve">L’incontro di oggi offrirà una </w:t>
      </w:r>
      <w:r w:rsidRPr="00A844FB">
        <w:rPr>
          <w:rFonts w:asciiTheme="minorHAnsi" w:eastAsiaTheme="minorHAnsi" w:hAnsiTheme="minorHAnsi" w:cstheme="minorHAnsi"/>
          <w:b/>
          <w:bCs/>
          <w:sz w:val="28"/>
          <w:szCs w:val="32"/>
          <w:lang w:eastAsia="en-US"/>
        </w:rPr>
        <w:t>panoramica sintetica</w:t>
      </w:r>
      <w:r>
        <w:rPr>
          <w:rFonts w:asciiTheme="minorHAnsi" w:eastAsiaTheme="minorHAnsi" w:hAnsiTheme="minorHAnsi" w:cstheme="minorHAnsi"/>
          <w:b/>
          <w:bCs/>
          <w:sz w:val="28"/>
          <w:szCs w:val="32"/>
          <w:lang w:eastAsia="en-US"/>
        </w:rPr>
        <w:t>,</w:t>
      </w:r>
      <w:r w:rsidRPr="00A844FB">
        <w:rPr>
          <w:rFonts w:asciiTheme="minorHAnsi" w:eastAsiaTheme="minorHAnsi" w:hAnsiTheme="minorHAnsi" w:cstheme="minorHAnsi"/>
          <w:b/>
          <w:bCs/>
          <w:sz w:val="28"/>
          <w:szCs w:val="32"/>
          <w:lang w:eastAsia="en-US"/>
        </w:rPr>
        <w:t xml:space="preserve"> ma operativa</w:t>
      </w:r>
      <w:r w:rsidRPr="00A844FB">
        <w:rPr>
          <w:rFonts w:asciiTheme="minorHAnsi" w:eastAsiaTheme="minorHAnsi" w:hAnsiTheme="minorHAnsi" w:cstheme="minorHAnsi"/>
          <w:sz w:val="28"/>
          <w:szCs w:val="32"/>
          <w:lang w:eastAsia="en-US"/>
        </w:rPr>
        <w:t xml:space="preserve"> sui carichi ammessi, sulle tempistiche e sul funzionamento dell’applicativo </w:t>
      </w:r>
      <w:proofErr w:type="spellStart"/>
      <w:r w:rsidRPr="00A844FB">
        <w:rPr>
          <w:rFonts w:asciiTheme="minorHAnsi" w:eastAsiaTheme="minorHAnsi" w:hAnsiTheme="minorHAnsi" w:cstheme="minorHAnsi"/>
          <w:sz w:val="28"/>
          <w:szCs w:val="32"/>
          <w:lang w:eastAsia="en-US"/>
        </w:rPr>
        <w:t>AdeR</w:t>
      </w:r>
      <w:proofErr w:type="spellEnd"/>
      <w:r w:rsidRPr="00A844FB">
        <w:rPr>
          <w:rFonts w:asciiTheme="minorHAnsi" w:eastAsiaTheme="minorHAnsi" w:hAnsiTheme="minorHAnsi" w:cstheme="minorHAnsi"/>
          <w:sz w:val="28"/>
          <w:szCs w:val="32"/>
          <w:lang w:eastAsia="en-US"/>
        </w:rPr>
        <w:t>, ormai centrale nella gestione delle domande.</w:t>
      </w:r>
    </w:p>
    <w:p w14:paraId="6449933D" w14:textId="719863A3" w:rsidR="00A844FB" w:rsidRPr="00A844FB" w:rsidRDefault="00A844FB" w:rsidP="001F149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28"/>
          <w:szCs w:val="32"/>
          <w:lang w:eastAsia="en-US"/>
        </w:rPr>
      </w:pPr>
      <w:r w:rsidRPr="00A844FB">
        <w:rPr>
          <w:rFonts w:asciiTheme="minorHAnsi" w:eastAsiaTheme="minorHAnsi" w:hAnsiTheme="minorHAnsi" w:cstheme="minorHAnsi"/>
          <w:sz w:val="28"/>
          <w:szCs w:val="32"/>
          <w:lang w:eastAsia="en-US"/>
        </w:rPr>
        <w:t>L’obiettivo</w:t>
      </w:r>
      <w:r>
        <w:rPr>
          <w:rFonts w:asciiTheme="minorHAnsi" w:eastAsiaTheme="minorHAnsi" w:hAnsiTheme="minorHAnsi" w:cstheme="minorHAnsi"/>
          <w:sz w:val="28"/>
          <w:szCs w:val="32"/>
          <w:lang w:eastAsia="en-US"/>
        </w:rPr>
        <w:t xml:space="preserve"> dell’incontro</w:t>
      </w:r>
      <w:r w:rsidRPr="00A844FB">
        <w:rPr>
          <w:rFonts w:asciiTheme="minorHAnsi" w:eastAsiaTheme="minorHAnsi" w:hAnsiTheme="minorHAnsi" w:cstheme="minorHAnsi"/>
          <w:sz w:val="28"/>
          <w:szCs w:val="32"/>
          <w:lang w:eastAsia="en-US"/>
        </w:rPr>
        <w:t xml:space="preserve"> è </w:t>
      </w:r>
      <w:r w:rsidRPr="00A844FB">
        <w:rPr>
          <w:rFonts w:asciiTheme="minorHAnsi" w:eastAsiaTheme="minorHAnsi" w:hAnsiTheme="minorHAnsi" w:cstheme="minorHAnsi"/>
          <w:b/>
          <w:bCs/>
          <w:sz w:val="28"/>
          <w:szCs w:val="32"/>
          <w:lang w:eastAsia="en-US"/>
        </w:rPr>
        <w:t>fornire un quadro operativo chiaro</w:t>
      </w:r>
      <w:r w:rsidRPr="00A844FB">
        <w:rPr>
          <w:rFonts w:asciiTheme="minorHAnsi" w:eastAsiaTheme="minorHAnsi" w:hAnsiTheme="minorHAnsi" w:cstheme="minorHAnsi"/>
          <w:sz w:val="28"/>
          <w:szCs w:val="32"/>
          <w:lang w:eastAsia="en-US"/>
        </w:rPr>
        <w:t>, aggiornato e immediatamente utilizzabile, valorizzando l’esperienza professionale dei partecipanti e offrendo spunti di riflessione sulle implicazioni pratiche della nuova definizione agevolata.</w:t>
      </w:r>
    </w:p>
    <w:p w14:paraId="13C2A7F6" w14:textId="77777777" w:rsidR="00A844FB" w:rsidRDefault="00A844FB" w:rsidP="001F1499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b/>
          <w:color w:val="4F81BD" w:themeColor="accent1"/>
          <w:sz w:val="32"/>
        </w:rPr>
      </w:pPr>
    </w:p>
    <w:p w14:paraId="1356CF80" w14:textId="3FD0D77B" w:rsidR="00C50DA9" w:rsidRDefault="00C50DA9" w:rsidP="001F1499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b/>
          <w:color w:val="4472C4"/>
          <w:sz w:val="32"/>
        </w:rPr>
      </w:pPr>
      <w:r w:rsidRPr="00C50DA9">
        <w:rPr>
          <w:rFonts w:cs="Tahoma"/>
          <w:b/>
          <w:color w:val="4F81BD" w:themeColor="accent1"/>
          <w:sz w:val="32"/>
        </w:rPr>
        <w:t>DESTINATARI</w:t>
      </w:r>
      <w:r>
        <w:rPr>
          <w:rFonts w:cs="Tahoma"/>
          <w:b/>
          <w:color w:val="4472C4"/>
          <w:sz w:val="32"/>
        </w:rPr>
        <w:t xml:space="preserve"> </w:t>
      </w:r>
    </w:p>
    <w:p w14:paraId="04631AAD" w14:textId="77777777" w:rsidR="00C50DA9" w:rsidRDefault="00C50DA9" w:rsidP="00A844FB">
      <w:pPr>
        <w:spacing w:after="0" w:line="240" w:lineRule="auto"/>
        <w:jc w:val="both"/>
        <w:rPr>
          <w:bCs/>
          <w:sz w:val="28"/>
        </w:rPr>
      </w:pPr>
      <w:r w:rsidRPr="00A844FB">
        <w:rPr>
          <w:bCs/>
          <w:sz w:val="28"/>
        </w:rPr>
        <w:t>Dottori commercialisti ed Esperti contabili</w:t>
      </w:r>
    </w:p>
    <w:p w14:paraId="43D77418" w14:textId="31E46FE5" w:rsidR="00DD7328" w:rsidRPr="00A844FB" w:rsidRDefault="00DD7328" w:rsidP="00A844FB">
      <w:pPr>
        <w:spacing w:after="0" w:line="240" w:lineRule="auto"/>
        <w:jc w:val="both"/>
        <w:rPr>
          <w:bCs/>
          <w:sz w:val="32"/>
        </w:rPr>
      </w:pPr>
    </w:p>
    <w:p w14:paraId="0F55F34E" w14:textId="77777777" w:rsidR="00BB3D83" w:rsidRDefault="00BB3D83" w:rsidP="00BB3D83">
      <w:pPr>
        <w:spacing w:after="0" w:line="240" w:lineRule="auto"/>
        <w:jc w:val="both"/>
        <w:rPr>
          <w:rFonts w:ascii="Times New Roman" w:hAnsi="Times New Roman" w:cs="Calibri"/>
          <w:sz w:val="28"/>
          <w:szCs w:val="24"/>
        </w:rPr>
      </w:pPr>
    </w:p>
    <w:p w14:paraId="30419FED" w14:textId="77777777" w:rsidR="009258F6" w:rsidRDefault="009258F6" w:rsidP="00BB3D83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b/>
          <w:color w:val="4F81BD" w:themeColor="accent1"/>
          <w:sz w:val="32"/>
        </w:rPr>
      </w:pPr>
    </w:p>
    <w:p w14:paraId="1C40997D" w14:textId="77777777" w:rsidR="009258F6" w:rsidRDefault="009258F6" w:rsidP="00BB3D83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b/>
          <w:color w:val="4F81BD" w:themeColor="accent1"/>
          <w:sz w:val="32"/>
        </w:rPr>
      </w:pPr>
    </w:p>
    <w:p w14:paraId="26B1F2C3" w14:textId="60A104C3" w:rsidR="00BB3D83" w:rsidRPr="000F3B8A" w:rsidRDefault="00BB3D83" w:rsidP="00BB3D83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b/>
          <w:color w:val="4F81BD" w:themeColor="accent1"/>
          <w:sz w:val="32"/>
        </w:rPr>
      </w:pPr>
      <w:r w:rsidRPr="000F3B8A">
        <w:rPr>
          <w:rFonts w:cs="Tahoma"/>
          <w:b/>
          <w:color w:val="4F81BD" w:themeColor="accent1"/>
          <w:sz w:val="32"/>
        </w:rPr>
        <w:lastRenderedPageBreak/>
        <w:t>CREDITI FORMATIVI</w:t>
      </w:r>
    </w:p>
    <w:p w14:paraId="6BA3D77C" w14:textId="19A4B51A" w:rsidR="00BB3D83" w:rsidRDefault="00BB3D83" w:rsidP="00BB3D83">
      <w:pPr>
        <w:spacing w:after="0" w:line="240" w:lineRule="auto"/>
        <w:jc w:val="both"/>
        <w:rPr>
          <w:bCs/>
          <w:sz w:val="28"/>
        </w:rPr>
      </w:pPr>
      <w:r w:rsidRPr="000F3B8A">
        <w:rPr>
          <w:bCs/>
          <w:sz w:val="28"/>
        </w:rPr>
        <w:t xml:space="preserve">È stata inoltrata richiesta di accreditamento </w:t>
      </w:r>
      <w:r w:rsidR="00646194">
        <w:rPr>
          <w:bCs/>
          <w:sz w:val="28"/>
        </w:rPr>
        <w:t xml:space="preserve">per </w:t>
      </w:r>
      <w:r w:rsidRPr="000F3B8A">
        <w:rPr>
          <w:bCs/>
          <w:sz w:val="28"/>
        </w:rPr>
        <w:t>Dottori Commercialisti</w:t>
      </w:r>
      <w:r w:rsidR="00A844FB">
        <w:rPr>
          <w:bCs/>
          <w:sz w:val="28"/>
        </w:rPr>
        <w:t xml:space="preserve"> ed Esperti Contabili</w:t>
      </w:r>
    </w:p>
    <w:p w14:paraId="1C88059C" w14:textId="294BF602" w:rsidR="009258F6" w:rsidRPr="000F3B8A" w:rsidRDefault="009258F6" w:rsidP="00BB3D83">
      <w:pPr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t>Codice materia CNDCEC:</w:t>
      </w:r>
    </w:p>
    <w:p w14:paraId="3316DA1E" w14:textId="77777777" w:rsidR="008530BE" w:rsidRDefault="008530BE" w:rsidP="008530BE">
      <w:pPr>
        <w:pStyle w:val="Nessunaspaziatura"/>
        <w:spacing w:after="40"/>
        <w:contextualSpacing/>
        <w:rPr>
          <w:rFonts w:cstheme="minorHAnsi"/>
          <w:b/>
          <w:sz w:val="28"/>
          <w:szCs w:val="28"/>
        </w:rPr>
      </w:pPr>
    </w:p>
    <w:p w14:paraId="1AD87DCD" w14:textId="3C86E319" w:rsidR="008530BE" w:rsidRPr="00646194" w:rsidRDefault="008530BE" w:rsidP="008530BE">
      <w:pPr>
        <w:pStyle w:val="Nessunaspaziatura"/>
        <w:spacing w:after="40"/>
        <w:contextualSpacing/>
        <w:rPr>
          <w:rFonts w:cstheme="minorHAnsi"/>
          <w:b/>
          <w:sz w:val="28"/>
          <w:szCs w:val="28"/>
        </w:rPr>
      </w:pPr>
      <w:r w:rsidRPr="00646194">
        <w:rPr>
          <w:rFonts w:cstheme="minorHAnsi"/>
          <w:b/>
          <w:sz w:val="28"/>
          <w:szCs w:val="28"/>
        </w:rPr>
        <w:t>Saluti istituzionali</w:t>
      </w:r>
      <w:r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 xml:space="preserve"> dei Presidenti  o loro delegati</w:t>
      </w:r>
    </w:p>
    <w:p w14:paraId="06B920C6" w14:textId="77777777" w:rsidR="007467A7" w:rsidRPr="00E914E2" w:rsidRDefault="007467A7" w:rsidP="001F1499">
      <w:pPr>
        <w:pStyle w:val="Nessunaspaziatura"/>
        <w:jc w:val="both"/>
        <w:rPr>
          <w:rFonts w:cstheme="minorHAnsi"/>
          <w:sz w:val="28"/>
          <w:szCs w:val="32"/>
        </w:rPr>
      </w:pPr>
    </w:p>
    <w:p w14:paraId="072AF00D" w14:textId="323B0105" w:rsidR="007E3146" w:rsidRDefault="00E914E2" w:rsidP="001F1499">
      <w:pPr>
        <w:pStyle w:val="Nessunaspaziatura"/>
        <w:jc w:val="both"/>
        <w:rPr>
          <w:rFonts w:cstheme="minorHAnsi"/>
          <w:b/>
          <w:color w:val="4F81BD" w:themeColor="accent1"/>
          <w:sz w:val="32"/>
          <w:szCs w:val="32"/>
        </w:rPr>
      </w:pPr>
      <w:r>
        <w:rPr>
          <w:rFonts w:cstheme="minorHAnsi"/>
          <w:b/>
          <w:color w:val="4F81BD" w:themeColor="accent1"/>
          <w:sz w:val="32"/>
          <w:szCs w:val="32"/>
        </w:rPr>
        <w:t>PROGRAMMA</w:t>
      </w:r>
      <w:r w:rsidR="008530BE">
        <w:rPr>
          <w:rFonts w:cstheme="minorHAnsi"/>
          <w:b/>
          <w:color w:val="4F81BD" w:themeColor="accent1"/>
          <w:sz w:val="32"/>
          <w:szCs w:val="32"/>
        </w:rPr>
        <w:t>:</w:t>
      </w:r>
    </w:p>
    <w:p w14:paraId="33E09FD2" w14:textId="77777777" w:rsidR="00646194" w:rsidRPr="00646194" w:rsidRDefault="00646194" w:rsidP="00646194">
      <w:pPr>
        <w:pStyle w:val="Nessunaspaziatura"/>
        <w:spacing w:after="40"/>
        <w:ind w:left="357"/>
        <w:contextualSpacing/>
        <w:rPr>
          <w:rFonts w:cstheme="minorHAnsi"/>
          <w:bCs/>
          <w:sz w:val="28"/>
          <w:szCs w:val="28"/>
        </w:rPr>
      </w:pPr>
      <w:r w:rsidRPr="00646194">
        <w:rPr>
          <w:rFonts w:cstheme="minorHAnsi"/>
          <w:bCs/>
          <w:sz w:val="28"/>
          <w:szCs w:val="28"/>
        </w:rPr>
        <w:t>•</w:t>
      </w:r>
      <w:r w:rsidRPr="00646194">
        <w:rPr>
          <w:rFonts w:ascii="Segoe UI Symbol" w:hAnsi="Segoe UI Symbol" w:cs="Segoe UI Symbol"/>
          <w:bCs/>
          <w:sz w:val="28"/>
          <w:szCs w:val="28"/>
        </w:rPr>
        <w:t>⁠</w:t>
      </w:r>
      <w:r w:rsidRPr="00646194">
        <w:rPr>
          <w:rFonts w:cstheme="minorHAnsi"/>
          <w:bCs/>
          <w:sz w:val="28"/>
          <w:szCs w:val="28"/>
        </w:rPr>
        <w:t xml:space="preserve"> </w:t>
      </w:r>
      <w:r w:rsidRPr="00646194">
        <w:rPr>
          <w:rFonts w:ascii="Segoe UI Symbol" w:hAnsi="Segoe UI Symbol" w:cs="Segoe UI Symbol"/>
          <w:bCs/>
          <w:sz w:val="28"/>
          <w:szCs w:val="28"/>
        </w:rPr>
        <w:t>⁠</w:t>
      </w:r>
      <w:r w:rsidRPr="00646194">
        <w:rPr>
          <w:rFonts w:cstheme="minorHAnsi"/>
          <w:bCs/>
          <w:sz w:val="28"/>
          <w:szCs w:val="28"/>
        </w:rPr>
        <w:t>I carichi inclusi</w:t>
      </w:r>
    </w:p>
    <w:p w14:paraId="4B600924" w14:textId="77777777" w:rsidR="00646194" w:rsidRPr="00646194" w:rsidRDefault="00646194" w:rsidP="00646194">
      <w:pPr>
        <w:pStyle w:val="Nessunaspaziatura"/>
        <w:spacing w:after="40"/>
        <w:ind w:left="357"/>
        <w:contextualSpacing/>
        <w:rPr>
          <w:rFonts w:cstheme="minorHAnsi"/>
          <w:bCs/>
          <w:sz w:val="28"/>
          <w:szCs w:val="28"/>
        </w:rPr>
      </w:pPr>
      <w:r w:rsidRPr="00646194">
        <w:rPr>
          <w:rFonts w:cstheme="minorHAnsi"/>
          <w:bCs/>
          <w:sz w:val="28"/>
          <w:szCs w:val="28"/>
        </w:rPr>
        <w:t>•</w:t>
      </w:r>
      <w:r w:rsidRPr="00646194">
        <w:rPr>
          <w:rFonts w:ascii="Segoe UI Symbol" w:hAnsi="Segoe UI Symbol" w:cs="Segoe UI Symbol"/>
          <w:bCs/>
          <w:sz w:val="28"/>
          <w:szCs w:val="28"/>
        </w:rPr>
        <w:t>⁠</w:t>
      </w:r>
      <w:r w:rsidRPr="00646194">
        <w:rPr>
          <w:rFonts w:cstheme="minorHAnsi"/>
          <w:bCs/>
          <w:sz w:val="28"/>
          <w:szCs w:val="28"/>
        </w:rPr>
        <w:t xml:space="preserve"> </w:t>
      </w:r>
      <w:r w:rsidRPr="00646194">
        <w:rPr>
          <w:rFonts w:ascii="Segoe UI Symbol" w:hAnsi="Segoe UI Symbol" w:cs="Segoe UI Symbol"/>
          <w:bCs/>
          <w:sz w:val="28"/>
          <w:szCs w:val="28"/>
        </w:rPr>
        <w:t>⁠</w:t>
      </w:r>
      <w:r w:rsidRPr="00646194">
        <w:rPr>
          <w:rFonts w:cstheme="minorHAnsi"/>
          <w:bCs/>
          <w:sz w:val="28"/>
          <w:szCs w:val="28"/>
        </w:rPr>
        <w:t>La tempistica</w:t>
      </w:r>
    </w:p>
    <w:p w14:paraId="3E4B795A" w14:textId="77777777" w:rsidR="00646194" w:rsidRPr="00646194" w:rsidRDefault="00646194" w:rsidP="00646194">
      <w:pPr>
        <w:pStyle w:val="Nessunaspaziatura"/>
        <w:spacing w:after="40"/>
        <w:ind w:left="357"/>
        <w:contextualSpacing/>
        <w:rPr>
          <w:rFonts w:cstheme="minorHAnsi"/>
          <w:bCs/>
          <w:sz w:val="28"/>
          <w:szCs w:val="28"/>
        </w:rPr>
      </w:pPr>
      <w:r w:rsidRPr="00646194">
        <w:rPr>
          <w:rFonts w:cstheme="minorHAnsi"/>
          <w:bCs/>
          <w:sz w:val="28"/>
          <w:szCs w:val="28"/>
        </w:rPr>
        <w:t>•</w:t>
      </w:r>
      <w:r w:rsidRPr="00646194">
        <w:rPr>
          <w:rFonts w:ascii="Segoe UI Symbol" w:hAnsi="Segoe UI Symbol" w:cs="Segoe UI Symbol"/>
          <w:bCs/>
          <w:sz w:val="28"/>
          <w:szCs w:val="28"/>
        </w:rPr>
        <w:t>⁠</w:t>
      </w:r>
      <w:r w:rsidRPr="00646194">
        <w:rPr>
          <w:rFonts w:cstheme="minorHAnsi"/>
          <w:bCs/>
          <w:sz w:val="28"/>
          <w:szCs w:val="28"/>
        </w:rPr>
        <w:t xml:space="preserve"> </w:t>
      </w:r>
      <w:r w:rsidRPr="00646194">
        <w:rPr>
          <w:rFonts w:ascii="Segoe UI Symbol" w:hAnsi="Segoe UI Symbol" w:cs="Segoe UI Symbol"/>
          <w:bCs/>
          <w:sz w:val="28"/>
          <w:szCs w:val="28"/>
        </w:rPr>
        <w:t>⁠</w:t>
      </w:r>
      <w:r w:rsidRPr="00646194">
        <w:rPr>
          <w:rFonts w:cstheme="minorHAnsi"/>
          <w:bCs/>
          <w:sz w:val="28"/>
          <w:szCs w:val="28"/>
        </w:rPr>
        <w:t xml:space="preserve">L’applicativo </w:t>
      </w:r>
      <w:proofErr w:type="spellStart"/>
      <w:r w:rsidRPr="00646194">
        <w:rPr>
          <w:rFonts w:cstheme="minorHAnsi"/>
          <w:bCs/>
          <w:sz w:val="28"/>
          <w:szCs w:val="28"/>
        </w:rPr>
        <w:t>AdeR</w:t>
      </w:r>
      <w:proofErr w:type="spellEnd"/>
    </w:p>
    <w:p w14:paraId="707B5246" w14:textId="77777777" w:rsidR="00646194" w:rsidRPr="00646194" w:rsidRDefault="00646194" w:rsidP="00646194">
      <w:pPr>
        <w:pStyle w:val="Nessunaspaziatura"/>
        <w:spacing w:after="40"/>
        <w:ind w:left="357"/>
        <w:contextualSpacing/>
        <w:rPr>
          <w:rFonts w:cstheme="minorHAnsi"/>
          <w:bCs/>
          <w:sz w:val="28"/>
          <w:szCs w:val="28"/>
        </w:rPr>
      </w:pPr>
      <w:r w:rsidRPr="00646194">
        <w:rPr>
          <w:rFonts w:cstheme="minorHAnsi"/>
          <w:bCs/>
          <w:sz w:val="28"/>
          <w:szCs w:val="28"/>
        </w:rPr>
        <w:t>•</w:t>
      </w:r>
      <w:r w:rsidRPr="00646194">
        <w:rPr>
          <w:rFonts w:ascii="Segoe UI Symbol" w:hAnsi="Segoe UI Symbol" w:cs="Segoe UI Symbol"/>
          <w:bCs/>
          <w:sz w:val="28"/>
          <w:szCs w:val="28"/>
        </w:rPr>
        <w:t>⁠</w:t>
      </w:r>
      <w:r w:rsidRPr="00646194">
        <w:rPr>
          <w:rFonts w:cstheme="minorHAnsi"/>
          <w:bCs/>
          <w:sz w:val="28"/>
          <w:szCs w:val="28"/>
        </w:rPr>
        <w:t xml:space="preserve"> </w:t>
      </w:r>
      <w:r w:rsidRPr="00646194">
        <w:rPr>
          <w:rFonts w:ascii="Segoe UI Symbol" w:hAnsi="Segoe UI Symbol" w:cs="Segoe UI Symbol"/>
          <w:bCs/>
          <w:sz w:val="28"/>
          <w:szCs w:val="28"/>
        </w:rPr>
        <w:t>⁠</w:t>
      </w:r>
      <w:r w:rsidRPr="00646194">
        <w:rPr>
          <w:rFonts w:cstheme="minorHAnsi"/>
          <w:bCs/>
          <w:sz w:val="28"/>
          <w:szCs w:val="28"/>
        </w:rPr>
        <w:t>Le nuove cause di decadenza</w:t>
      </w:r>
    </w:p>
    <w:p w14:paraId="46104CCD" w14:textId="77777777" w:rsidR="00646194" w:rsidRPr="00646194" w:rsidRDefault="00646194" w:rsidP="00646194">
      <w:pPr>
        <w:pStyle w:val="Nessunaspaziatura"/>
        <w:spacing w:after="40"/>
        <w:ind w:left="357"/>
        <w:contextualSpacing/>
        <w:rPr>
          <w:rFonts w:cstheme="minorHAnsi"/>
          <w:bCs/>
          <w:sz w:val="28"/>
          <w:szCs w:val="28"/>
        </w:rPr>
      </w:pPr>
      <w:r w:rsidRPr="00646194">
        <w:rPr>
          <w:rFonts w:cstheme="minorHAnsi"/>
          <w:bCs/>
          <w:sz w:val="28"/>
          <w:szCs w:val="28"/>
        </w:rPr>
        <w:t>•</w:t>
      </w:r>
      <w:r w:rsidRPr="00646194">
        <w:rPr>
          <w:rFonts w:ascii="Segoe UI Symbol" w:hAnsi="Segoe UI Symbol" w:cs="Segoe UI Symbol"/>
          <w:bCs/>
          <w:sz w:val="28"/>
          <w:szCs w:val="28"/>
        </w:rPr>
        <w:t>⁠</w:t>
      </w:r>
      <w:r w:rsidRPr="00646194">
        <w:rPr>
          <w:rFonts w:cstheme="minorHAnsi"/>
          <w:bCs/>
          <w:sz w:val="28"/>
          <w:szCs w:val="28"/>
        </w:rPr>
        <w:t xml:space="preserve"> </w:t>
      </w:r>
      <w:r w:rsidRPr="00646194">
        <w:rPr>
          <w:rFonts w:ascii="Segoe UI Symbol" w:hAnsi="Segoe UI Symbol" w:cs="Segoe UI Symbol"/>
          <w:bCs/>
          <w:sz w:val="28"/>
          <w:szCs w:val="28"/>
        </w:rPr>
        <w:t>⁠</w:t>
      </w:r>
      <w:r w:rsidRPr="00646194">
        <w:rPr>
          <w:rFonts w:cstheme="minorHAnsi"/>
          <w:bCs/>
          <w:sz w:val="28"/>
          <w:szCs w:val="28"/>
        </w:rPr>
        <w:t>Gli effetti della presentazione della domanda</w:t>
      </w:r>
    </w:p>
    <w:p w14:paraId="7A5F3A99" w14:textId="77777777" w:rsidR="00646194" w:rsidRPr="00646194" w:rsidRDefault="00646194" w:rsidP="00646194">
      <w:pPr>
        <w:pStyle w:val="Nessunaspaziatura"/>
        <w:spacing w:after="40"/>
        <w:ind w:left="357"/>
        <w:contextualSpacing/>
        <w:rPr>
          <w:rFonts w:cstheme="minorHAnsi"/>
          <w:bCs/>
          <w:sz w:val="28"/>
          <w:szCs w:val="28"/>
        </w:rPr>
      </w:pPr>
      <w:r w:rsidRPr="00646194">
        <w:rPr>
          <w:rFonts w:cstheme="minorHAnsi"/>
          <w:bCs/>
          <w:sz w:val="28"/>
          <w:szCs w:val="28"/>
        </w:rPr>
        <w:t>•</w:t>
      </w:r>
      <w:r w:rsidRPr="00646194">
        <w:rPr>
          <w:rFonts w:ascii="Segoe UI Symbol" w:hAnsi="Segoe UI Symbol" w:cs="Segoe UI Symbol"/>
          <w:bCs/>
          <w:sz w:val="28"/>
          <w:szCs w:val="28"/>
        </w:rPr>
        <w:t>⁠</w:t>
      </w:r>
      <w:r w:rsidRPr="00646194">
        <w:rPr>
          <w:rFonts w:cstheme="minorHAnsi"/>
          <w:bCs/>
          <w:sz w:val="28"/>
          <w:szCs w:val="28"/>
        </w:rPr>
        <w:t xml:space="preserve"> </w:t>
      </w:r>
      <w:r w:rsidRPr="00646194">
        <w:rPr>
          <w:rFonts w:ascii="Segoe UI Symbol" w:hAnsi="Segoe UI Symbol" w:cs="Segoe UI Symbol"/>
          <w:bCs/>
          <w:sz w:val="28"/>
          <w:szCs w:val="28"/>
        </w:rPr>
        <w:t>⁠</w:t>
      </w:r>
      <w:r w:rsidRPr="00646194">
        <w:rPr>
          <w:rFonts w:cstheme="minorHAnsi"/>
          <w:bCs/>
          <w:sz w:val="28"/>
          <w:szCs w:val="28"/>
        </w:rPr>
        <w:t>La novità sui giudizi in corso</w:t>
      </w:r>
    </w:p>
    <w:p w14:paraId="3257EF87" w14:textId="77777777" w:rsidR="00646194" w:rsidRPr="00646194" w:rsidRDefault="00646194" w:rsidP="00646194">
      <w:pPr>
        <w:pStyle w:val="Nessunaspaziatura"/>
        <w:spacing w:after="40"/>
        <w:ind w:left="357"/>
        <w:contextualSpacing/>
        <w:rPr>
          <w:rFonts w:cstheme="minorHAnsi"/>
          <w:bCs/>
          <w:sz w:val="28"/>
          <w:szCs w:val="28"/>
        </w:rPr>
      </w:pPr>
      <w:r w:rsidRPr="00646194">
        <w:rPr>
          <w:rFonts w:cstheme="minorHAnsi"/>
          <w:bCs/>
          <w:sz w:val="28"/>
          <w:szCs w:val="28"/>
        </w:rPr>
        <w:t>•</w:t>
      </w:r>
      <w:r w:rsidRPr="00646194">
        <w:rPr>
          <w:rFonts w:ascii="Segoe UI Symbol" w:hAnsi="Segoe UI Symbol" w:cs="Segoe UI Symbol"/>
          <w:bCs/>
          <w:sz w:val="28"/>
          <w:szCs w:val="28"/>
        </w:rPr>
        <w:t>⁠</w:t>
      </w:r>
      <w:r w:rsidRPr="00646194">
        <w:rPr>
          <w:rFonts w:cstheme="minorHAnsi"/>
          <w:bCs/>
          <w:sz w:val="28"/>
          <w:szCs w:val="28"/>
        </w:rPr>
        <w:t xml:space="preserve"> </w:t>
      </w:r>
      <w:r w:rsidRPr="00646194">
        <w:rPr>
          <w:rFonts w:ascii="Segoe UI Symbol" w:hAnsi="Segoe UI Symbol" w:cs="Segoe UI Symbol"/>
          <w:bCs/>
          <w:sz w:val="28"/>
          <w:szCs w:val="28"/>
        </w:rPr>
        <w:t>⁠</w:t>
      </w:r>
      <w:r w:rsidRPr="00646194">
        <w:rPr>
          <w:rFonts w:cstheme="minorHAnsi"/>
          <w:bCs/>
          <w:sz w:val="28"/>
          <w:szCs w:val="28"/>
        </w:rPr>
        <w:t>Il rapporto con le rateazioni</w:t>
      </w:r>
    </w:p>
    <w:p w14:paraId="728CCFE7" w14:textId="77777777" w:rsidR="00646194" w:rsidRPr="00646194" w:rsidRDefault="00646194" w:rsidP="00646194">
      <w:pPr>
        <w:pStyle w:val="Nessunaspaziatura"/>
        <w:spacing w:after="40"/>
        <w:ind w:left="357"/>
        <w:contextualSpacing/>
        <w:rPr>
          <w:rFonts w:cstheme="minorHAnsi"/>
          <w:bCs/>
          <w:sz w:val="28"/>
          <w:szCs w:val="28"/>
        </w:rPr>
      </w:pPr>
      <w:r w:rsidRPr="00646194">
        <w:rPr>
          <w:rFonts w:cstheme="minorHAnsi"/>
          <w:bCs/>
          <w:sz w:val="28"/>
          <w:szCs w:val="28"/>
        </w:rPr>
        <w:t>•</w:t>
      </w:r>
      <w:r w:rsidRPr="00646194">
        <w:rPr>
          <w:rFonts w:ascii="Segoe UI Symbol" w:hAnsi="Segoe UI Symbol" w:cs="Segoe UI Symbol"/>
          <w:bCs/>
          <w:sz w:val="28"/>
          <w:szCs w:val="28"/>
        </w:rPr>
        <w:t>⁠</w:t>
      </w:r>
      <w:r w:rsidRPr="00646194">
        <w:rPr>
          <w:rFonts w:cstheme="minorHAnsi"/>
          <w:bCs/>
          <w:sz w:val="28"/>
          <w:szCs w:val="28"/>
        </w:rPr>
        <w:t xml:space="preserve"> </w:t>
      </w:r>
      <w:r w:rsidRPr="00646194">
        <w:rPr>
          <w:rFonts w:ascii="Segoe UI Symbol" w:hAnsi="Segoe UI Symbol" w:cs="Segoe UI Symbol"/>
          <w:bCs/>
          <w:sz w:val="28"/>
          <w:szCs w:val="28"/>
        </w:rPr>
        <w:t>⁠</w:t>
      </w:r>
      <w:r w:rsidRPr="00646194">
        <w:rPr>
          <w:rFonts w:cstheme="minorHAnsi"/>
          <w:bCs/>
          <w:sz w:val="28"/>
          <w:szCs w:val="28"/>
        </w:rPr>
        <w:t>Le definizioni dei tributi locali</w:t>
      </w:r>
    </w:p>
    <w:p w14:paraId="497A8135" w14:textId="51AFEBBD" w:rsidR="000F3B8A" w:rsidRDefault="00646194" w:rsidP="00646194">
      <w:pPr>
        <w:pStyle w:val="Nessunaspaziatura"/>
        <w:spacing w:after="40"/>
        <w:ind w:left="357"/>
        <w:contextualSpacing/>
        <w:rPr>
          <w:rFonts w:cstheme="minorHAnsi"/>
          <w:bCs/>
          <w:sz w:val="28"/>
          <w:szCs w:val="28"/>
        </w:rPr>
      </w:pPr>
      <w:r w:rsidRPr="00646194">
        <w:rPr>
          <w:rFonts w:cstheme="minorHAnsi"/>
          <w:bCs/>
          <w:sz w:val="28"/>
          <w:szCs w:val="28"/>
        </w:rPr>
        <w:t>•</w:t>
      </w:r>
      <w:r w:rsidRPr="00646194">
        <w:rPr>
          <w:rFonts w:ascii="Segoe UI Symbol" w:hAnsi="Segoe UI Symbol" w:cs="Segoe UI Symbol"/>
          <w:bCs/>
          <w:sz w:val="28"/>
          <w:szCs w:val="28"/>
        </w:rPr>
        <w:t>⁠</w:t>
      </w:r>
      <w:r w:rsidRPr="00646194">
        <w:rPr>
          <w:rFonts w:cstheme="minorHAnsi"/>
          <w:bCs/>
          <w:sz w:val="28"/>
          <w:szCs w:val="28"/>
        </w:rPr>
        <w:t xml:space="preserve"> </w:t>
      </w:r>
      <w:r w:rsidRPr="00646194">
        <w:rPr>
          <w:rFonts w:ascii="Segoe UI Symbol" w:hAnsi="Segoe UI Symbol" w:cs="Segoe UI Symbol"/>
          <w:bCs/>
          <w:sz w:val="28"/>
          <w:szCs w:val="28"/>
        </w:rPr>
        <w:t>⁠</w:t>
      </w:r>
      <w:r w:rsidRPr="00646194">
        <w:rPr>
          <w:rFonts w:cstheme="minorHAnsi"/>
          <w:bCs/>
          <w:sz w:val="28"/>
          <w:szCs w:val="28"/>
        </w:rPr>
        <w:t xml:space="preserve">Le nuove </w:t>
      </w:r>
      <w:proofErr w:type="spellStart"/>
      <w:r w:rsidRPr="00646194">
        <w:rPr>
          <w:rFonts w:cstheme="minorHAnsi"/>
          <w:bCs/>
          <w:sz w:val="28"/>
          <w:szCs w:val="28"/>
        </w:rPr>
        <w:t>Faq</w:t>
      </w:r>
      <w:proofErr w:type="spellEnd"/>
    </w:p>
    <w:p w14:paraId="4E74194A" w14:textId="77777777" w:rsidR="00A844FB" w:rsidRPr="00646194" w:rsidRDefault="00A844FB" w:rsidP="00646194">
      <w:pPr>
        <w:pStyle w:val="Nessunaspaziatura"/>
        <w:spacing w:after="40"/>
        <w:ind w:left="357"/>
        <w:contextualSpacing/>
        <w:rPr>
          <w:rFonts w:cstheme="minorHAnsi"/>
          <w:bCs/>
          <w:sz w:val="28"/>
          <w:szCs w:val="28"/>
        </w:rPr>
      </w:pPr>
    </w:p>
    <w:p w14:paraId="6729E98A" w14:textId="07D0E480" w:rsidR="000F3B8A" w:rsidRPr="000F3B8A" w:rsidRDefault="00646194" w:rsidP="000F3B8A">
      <w:pPr>
        <w:pStyle w:val="Nessunaspaziatura"/>
        <w:spacing w:after="40"/>
        <w:ind w:left="357"/>
        <w:contextualSpacing/>
        <w:rPr>
          <w:rFonts w:ascii="Calibri" w:eastAsia="Times New Roman" w:hAnsi="Calibri" w:cs="Tahoma"/>
          <w:b/>
          <w:color w:val="4F81BD" w:themeColor="accent1"/>
          <w:sz w:val="32"/>
          <w:lang w:eastAsia="it-IT"/>
        </w:rPr>
      </w:pPr>
      <w:r>
        <w:rPr>
          <w:rFonts w:ascii="Calibri" w:eastAsia="Times New Roman" w:hAnsi="Calibri" w:cs="Tahoma"/>
          <w:b/>
          <w:color w:val="4F81BD" w:themeColor="accent1"/>
          <w:sz w:val="32"/>
          <w:lang w:eastAsia="it-IT"/>
        </w:rPr>
        <w:t>DOCENTE</w:t>
      </w:r>
    </w:p>
    <w:p w14:paraId="7CC1ABF5" w14:textId="71937993" w:rsidR="000F3B8A" w:rsidRPr="000F3B8A" w:rsidRDefault="00646194" w:rsidP="000F3B8A">
      <w:pPr>
        <w:pStyle w:val="Nessunaspaziatura"/>
        <w:spacing w:after="40"/>
        <w:ind w:left="357"/>
        <w:contextualSpacing/>
        <w:rPr>
          <w:rFonts w:cstheme="minorHAnsi"/>
          <w:b/>
          <w:bCs/>
          <w:sz w:val="28"/>
          <w:szCs w:val="32"/>
        </w:rPr>
      </w:pPr>
      <w:r>
        <w:rPr>
          <w:rFonts w:cstheme="minorHAnsi"/>
          <w:b/>
          <w:bCs/>
          <w:sz w:val="28"/>
          <w:szCs w:val="32"/>
        </w:rPr>
        <w:t>Marco Ligrani</w:t>
      </w:r>
    </w:p>
    <w:p w14:paraId="2CEED0F6" w14:textId="0028B0EB" w:rsidR="000F3B8A" w:rsidRDefault="00646194" w:rsidP="000F3B8A">
      <w:pPr>
        <w:pStyle w:val="Nessunaspaziatura"/>
        <w:spacing w:after="40"/>
        <w:ind w:left="357"/>
        <w:contextualSpacing/>
        <w:rPr>
          <w:rFonts w:cstheme="minorHAnsi"/>
          <w:i/>
          <w:sz w:val="28"/>
          <w:szCs w:val="32"/>
        </w:rPr>
      </w:pPr>
      <w:r>
        <w:rPr>
          <w:rFonts w:cstheme="minorHAnsi"/>
          <w:i/>
          <w:sz w:val="28"/>
          <w:szCs w:val="32"/>
        </w:rPr>
        <w:t>Dottore Commercialista e Revisore Legale</w:t>
      </w:r>
    </w:p>
    <w:p w14:paraId="1387FD87" w14:textId="77777777" w:rsidR="00021FE3" w:rsidRDefault="00021FE3" w:rsidP="00021FE3">
      <w:pPr>
        <w:pStyle w:val="Nessunaspaziatura"/>
        <w:spacing w:after="40"/>
        <w:ind w:left="357"/>
        <w:contextualSpacing/>
        <w:rPr>
          <w:rFonts w:cstheme="minorHAnsi"/>
          <w:i/>
          <w:sz w:val="28"/>
          <w:szCs w:val="32"/>
        </w:rPr>
      </w:pPr>
    </w:p>
    <w:p w14:paraId="24CCC903" w14:textId="77777777" w:rsidR="000F3B8A" w:rsidRDefault="000F3B8A" w:rsidP="00646194">
      <w:pPr>
        <w:pStyle w:val="Nessunaspaziatura"/>
        <w:spacing w:after="40"/>
        <w:contextualSpacing/>
        <w:rPr>
          <w:rFonts w:cstheme="minorHAnsi"/>
          <w:b/>
          <w:bCs/>
          <w:sz w:val="28"/>
          <w:szCs w:val="32"/>
        </w:rPr>
      </w:pPr>
    </w:p>
    <w:p w14:paraId="72E6DE08" w14:textId="77777777" w:rsidR="00E20FC1" w:rsidRDefault="00E20FC1" w:rsidP="00E20FC1">
      <w:pPr>
        <w:pStyle w:val="Nessunaspaziatura"/>
        <w:spacing w:after="40"/>
        <w:ind w:left="357"/>
        <w:contextualSpacing/>
        <w:rPr>
          <w:rFonts w:cstheme="minorHAnsi"/>
          <w:sz w:val="28"/>
          <w:szCs w:val="32"/>
        </w:rPr>
      </w:pPr>
      <w:r w:rsidRPr="00D94C17">
        <w:rPr>
          <w:rFonts w:cstheme="minorHAnsi"/>
          <w:sz w:val="28"/>
          <w:szCs w:val="32"/>
        </w:rPr>
        <w:t xml:space="preserve">L’iscrizione all’evento è </w:t>
      </w:r>
      <w:r w:rsidRPr="00021FE3">
        <w:rPr>
          <w:rFonts w:cstheme="minorHAnsi"/>
          <w:b/>
          <w:bCs/>
          <w:sz w:val="28"/>
          <w:szCs w:val="32"/>
        </w:rPr>
        <w:t>gratuita</w:t>
      </w:r>
      <w:r w:rsidRPr="00D94C17">
        <w:rPr>
          <w:rFonts w:cstheme="minorHAnsi"/>
          <w:sz w:val="28"/>
          <w:szCs w:val="32"/>
        </w:rPr>
        <w:t xml:space="preserve"> ma subordinata all’iscrizione</w:t>
      </w:r>
      <w:r>
        <w:rPr>
          <w:rFonts w:cstheme="minorHAnsi"/>
          <w:sz w:val="28"/>
          <w:szCs w:val="32"/>
        </w:rPr>
        <w:t xml:space="preserve"> al link sottostante</w:t>
      </w:r>
    </w:p>
    <w:p w14:paraId="1DE0D36B" w14:textId="77777777" w:rsidR="00E20FC1" w:rsidRDefault="00E20FC1" w:rsidP="00E20FC1">
      <w:pPr>
        <w:pStyle w:val="Nessunaspaziatura"/>
        <w:spacing w:after="40"/>
        <w:ind w:left="357"/>
        <w:contextualSpacing/>
        <w:rPr>
          <w:rFonts w:cstheme="minorHAnsi"/>
          <w:sz w:val="28"/>
          <w:szCs w:val="32"/>
        </w:rPr>
      </w:pPr>
    </w:p>
    <w:p w14:paraId="551B62BF" w14:textId="77777777" w:rsidR="00E20FC1" w:rsidRDefault="00E20FC1" w:rsidP="00E20FC1">
      <w:pPr>
        <w:pStyle w:val="Nessunaspaziatura"/>
        <w:spacing w:after="40"/>
        <w:ind w:left="357"/>
        <w:contextualSpacing/>
      </w:pPr>
      <w:hyperlink r:id="rId13" w:tooltip="https://info.wolterskluwer.com/sdf-openday-24mar2026-lp" w:history="1">
        <w:r w:rsidRPr="00962C8D">
          <w:rPr>
            <w:rFonts w:ascii="Aptos" w:eastAsia="Times New Roman" w:hAnsi="Aptos" w:cs="Times New Roman"/>
            <w:color w:val="0000FF"/>
            <w:u w:val="single"/>
            <w:bdr w:val="none" w:sz="0" w:space="0" w:color="auto" w:frame="1"/>
            <w:shd w:val="clear" w:color="auto" w:fill="FFFFFF"/>
            <w:lang w:eastAsia="it-IT"/>
          </w:rPr>
          <w:t>https://info.wolterskluwer.com/sdf-openday-24mar2026-lp</w:t>
        </w:r>
      </w:hyperlink>
    </w:p>
    <w:p w14:paraId="4798530F" w14:textId="77777777" w:rsidR="00E20FC1" w:rsidRDefault="00E20FC1" w:rsidP="00E20FC1">
      <w:pPr>
        <w:pStyle w:val="Nessunaspaziatura"/>
        <w:spacing w:after="40"/>
        <w:ind w:left="357"/>
        <w:contextualSpacing/>
      </w:pPr>
    </w:p>
    <w:p w14:paraId="451634F8" w14:textId="6763C79C" w:rsidR="00E20FC1" w:rsidRPr="00D94C17" w:rsidRDefault="00E20FC1" w:rsidP="00E20FC1">
      <w:pPr>
        <w:pStyle w:val="Nessunaspaziatura"/>
        <w:spacing w:after="40"/>
        <w:ind w:left="357"/>
        <w:contextualSpacing/>
        <w:rPr>
          <w:rFonts w:cstheme="minorHAnsi"/>
          <w:sz w:val="28"/>
          <w:szCs w:val="32"/>
        </w:rPr>
      </w:pPr>
      <w:proofErr w:type="gramStart"/>
      <w:r>
        <w:t>piattaforma  utilizzata</w:t>
      </w:r>
      <w:proofErr w:type="gramEnd"/>
      <w:r>
        <w:t>: Zoom</w:t>
      </w:r>
    </w:p>
    <w:p w14:paraId="79B81F77" w14:textId="77777777" w:rsidR="00021FE3" w:rsidRDefault="00021FE3" w:rsidP="006D1B5C">
      <w:pPr>
        <w:pStyle w:val="Nessunaspaziatura"/>
        <w:spacing w:after="40"/>
        <w:ind w:left="357"/>
        <w:contextualSpacing/>
        <w:rPr>
          <w:rFonts w:cstheme="minorHAnsi"/>
          <w:sz w:val="28"/>
          <w:szCs w:val="32"/>
        </w:rPr>
      </w:pPr>
    </w:p>
    <w:p w14:paraId="3750CC49" w14:textId="77777777" w:rsidR="00021FE3" w:rsidRDefault="00021FE3" w:rsidP="006D1B5C">
      <w:pPr>
        <w:pStyle w:val="Nessunaspaziatura"/>
        <w:spacing w:after="40"/>
        <w:ind w:left="357"/>
        <w:contextualSpacing/>
        <w:rPr>
          <w:rFonts w:cstheme="minorHAnsi"/>
          <w:sz w:val="28"/>
          <w:szCs w:val="32"/>
        </w:rPr>
      </w:pPr>
    </w:p>
    <w:sectPr w:rsidR="00021FE3">
      <w:headerReference w:type="default" r:id="rId14"/>
      <w:footerReference w:type="defaul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67CCD" w14:textId="77777777" w:rsidR="002C0F3C" w:rsidRDefault="002C0F3C" w:rsidP="009258F6">
      <w:pPr>
        <w:spacing w:after="0" w:line="240" w:lineRule="auto"/>
      </w:pPr>
      <w:r>
        <w:separator/>
      </w:r>
    </w:p>
  </w:endnote>
  <w:endnote w:type="continuationSeparator" w:id="0">
    <w:p w14:paraId="0A65402D" w14:textId="77777777" w:rsidR="002C0F3C" w:rsidRDefault="002C0F3C" w:rsidP="00925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C6BE2" w14:textId="2BEDD59D" w:rsidR="009258F6" w:rsidRDefault="009258F6" w:rsidP="009258F6">
    <w:pPr>
      <w:pStyle w:val="Pidipagina"/>
      <w:jc w:val="center"/>
    </w:pPr>
    <w:bookmarkStart w:id="0" w:name="_Hlk77154812"/>
    <w:r>
      <w:rPr>
        <w:noProof/>
        <w:color w:val="4472C4"/>
      </w:rPr>
      <w:drawing>
        <wp:inline distT="0" distB="0" distL="0" distR="0" wp14:anchorId="5E28BF40" wp14:editId="5C3DE492">
          <wp:extent cx="4838700" cy="800100"/>
          <wp:effectExtent l="0" t="0" r="0" b="0"/>
          <wp:docPr id="5" name="Immagine 5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D4787" w14:textId="77777777" w:rsidR="002C0F3C" w:rsidRDefault="002C0F3C" w:rsidP="009258F6">
      <w:pPr>
        <w:spacing w:after="0" w:line="240" w:lineRule="auto"/>
      </w:pPr>
      <w:r>
        <w:separator/>
      </w:r>
    </w:p>
  </w:footnote>
  <w:footnote w:type="continuationSeparator" w:id="0">
    <w:p w14:paraId="7456660A" w14:textId="77777777" w:rsidR="002C0F3C" w:rsidRDefault="002C0F3C" w:rsidP="00925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F0377" w14:textId="25910F1A" w:rsidR="009258F6" w:rsidRDefault="009258F6">
    <w:pPr>
      <w:pStyle w:val="Intestazione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 wp14:anchorId="48FD30B6" wp14:editId="23C21290">
          <wp:simplePos x="0" y="0"/>
          <wp:positionH relativeFrom="margin">
            <wp:posOffset>361950</wp:posOffset>
          </wp:positionH>
          <wp:positionV relativeFrom="margin">
            <wp:posOffset>-565150</wp:posOffset>
          </wp:positionV>
          <wp:extent cx="5311775" cy="389890"/>
          <wp:effectExtent l="0" t="0" r="3175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17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443D"/>
    <w:multiLevelType w:val="hybridMultilevel"/>
    <w:tmpl w:val="A718D066"/>
    <w:lvl w:ilvl="0" w:tplc="1DB04A7E">
      <w:numFmt w:val="bullet"/>
      <w:lvlText w:val="•"/>
      <w:lvlJc w:val="left"/>
      <w:pPr>
        <w:ind w:left="6537" w:hanging="705"/>
      </w:pPr>
      <w:rPr>
        <w:rFonts w:ascii="Helvetica" w:eastAsiaTheme="minorHAnsi" w:hAnsi="Helvetic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952" w:hanging="360"/>
      </w:pPr>
      <w:rPr>
        <w:rFonts w:ascii="Wingdings" w:hAnsi="Wingdings" w:hint="default"/>
      </w:rPr>
    </w:lvl>
  </w:abstractNum>
  <w:abstractNum w:abstractNumId="1" w15:restartNumberingAfterBreak="0">
    <w:nsid w:val="07C6714D"/>
    <w:multiLevelType w:val="hybridMultilevel"/>
    <w:tmpl w:val="6F1AB9EE"/>
    <w:lvl w:ilvl="0" w:tplc="2D10336E">
      <w:start w:val="5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7FD0329"/>
    <w:multiLevelType w:val="hybridMultilevel"/>
    <w:tmpl w:val="D1C4E132"/>
    <w:lvl w:ilvl="0" w:tplc="1DB04A7E">
      <w:numFmt w:val="bullet"/>
      <w:lvlText w:val="•"/>
      <w:lvlJc w:val="left"/>
      <w:pPr>
        <w:ind w:left="1065" w:hanging="705"/>
      </w:pPr>
      <w:rPr>
        <w:rFonts w:ascii="Helvetica" w:eastAsiaTheme="minorHAnsi" w:hAnsi="Helvetic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02239"/>
    <w:multiLevelType w:val="hybridMultilevel"/>
    <w:tmpl w:val="261419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D4BEB"/>
    <w:multiLevelType w:val="hybridMultilevel"/>
    <w:tmpl w:val="76FC01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66DA7"/>
    <w:multiLevelType w:val="hybridMultilevel"/>
    <w:tmpl w:val="9182C75C"/>
    <w:lvl w:ilvl="0" w:tplc="32FAF44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719DB"/>
    <w:multiLevelType w:val="hybridMultilevel"/>
    <w:tmpl w:val="351A8652"/>
    <w:lvl w:ilvl="0" w:tplc="1DB04A7E">
      <w:numFmt w:val="bullet"/>
      <w:lvlText w:val="•"/>
      <w:lvlJc w:val="left"/>
      <w:pPr>
        <w:ind w:left="1065" w:hanging="705"/>
      </w:pPr>
      <w:rPr>
        <w:rFonts w:ascii="Helvetica" w:eastAsiaTheme="minorHAnsi" w:hAnsi="Helvetic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55A55"/>
    <w:multiLevelType w:val="hybridMultilevel"/>
    <w:tmpl w:val="6FA200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A4F28"/>
    <w:multiLevelType w:val="hybridMultilevel"/>
    <w:tmpl w:val="F39099DA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4ACC38ED"/>
    <w:multiLevelType w:val="hybridMultilevel"/>
    <w:tmpl w:val="18DE4AC8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4AE91B9C"/>
    <w:multiLevelType w:val="hybridMultilevel"/>
    <w:tmpl w:val="CEA2C3FE"/>
    <w:lvl w:ilvl="0" w:tplc="1DB04A7E">
      <w:numFmt w:val="bullet"/>
      <w:lvlText w:val="•"/>
      <w:lvlJc w:val="left"/>
      <w:pPr>
        <w:ind w:left="1065" w:hanging="705"/>
      </w:pPr>
      <w:rPr>
        <w:rFonts w:ascii="Helvetica" w:eastAsiaTheme="minorHAnsi" w:hAnsi="Helvetic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D1147"/>
    <w:multiLevelType w:val="hybridMultilevel"/>
    <w:tmpl w:val="015EC33E"/>
    <w:lvl w:ilvl="0" w:tplc="CAA0023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03A42"/>
    <w:multiLevelType w:val="hybridMultilevel"/>
    <w:tmpl w:val="64323A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864364">
    <w:abstractNumId w:val="7"/>
  </w:num>
  <w:num w:numId="2" w16cid:durableId="310448133">
    <w:abstractNumId w:val="12"/>
  </w:num>
  <w:num w:numId="3" w16cid:durableId="1908880449">
    <w:abstractNumId w:val="6"/>
  </w:num>
  <w:num w:numId="4" w16cid:durableId="398984151">
    <w:abstractNumId w:val="2"/>
  </w:num>
  <w:num w:numId="5" w16cid:durableId="598299530">
    <w:abstractNumId w:val="10"/>
  </w:num>
  <w:num w:numId="6" w16cid:durableId="378675400">
    <w:abstractNumId w:val="0"/>
  </w:num>
  <w:num w:numId="7" w16cid:durableId="156307661">
    <w:abstractNumId w:val="11"/>
  </w:num>
  <w:num w:numId="8" w16cid:durableId="172958303">
    <w:abstractNumId w:val="1"/>
  </w:num>
  <w:num w:numId="9" w16cid:durableId="1581598795">
    <w:abstractNumId w:val="5"/>
  </w:num>
  <w:num w:numId="10" w16cid:durableId="843084109">
    <w:abstractNumId w:val="4"/>
  </w:num>
  <w:num w:numId="11" w16cid:durableId="1436972596">
    <w:abstractNumId w:val="3"/>
  </w:num>
  <w:num w:numId="12" w16cid:durableId="791872140">
    <w:abstractNumId w:val="0"/>
  </w:num>
  <w:num w:numId="13" w16cid:durableId="1946183284">
    <w:abstractNumId w:val="8"/>
  </w:num>
  <w:num w:numId="14" w16cid:durableId="2065311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52C"/>
    <w:rsid w:val="00012EF1"/>
    <w:rsid w:val="00021FE3"/>
    <w:rsid w:val="00067FC3"/>
    <w:rsid w:val="000D7C2C"/>
    <w:rsid w:val="000F1391"/>
    <w:rsid w:val="000F3B8A"/>
    <w:rsid w:val="001071CD"/>
    <w:rsid w:val="001867F1"/>
    <w:rsid w:val="001F1499"/>
    <w:rsid w:val="00237C92"/>
    <w:rsid w:val="00276EDF"/>
    <w:rsid w:val="00297B9F"/>
    <w:rsid w:val="002B11FA"/>
    <w:rsid w:val="002C0F3C"/>
    <w:rsid w:val="004006AB"/>
    <w:rsid w:val="004257D1"/>
    <w:rsid w:val="00437364"/>
    <w:rsid w:val="00494669"/>
    <w:rsid w:val="0049652C"/>
    <w:rsid w:val="005D4C84"/>
    <w:rsid w:val="00646194"/>
    <w:rsid w:val="00651FE5"/>
    <w:rsid w:val="00682522"/>
    <w:rsid w:val="006D1B5C"/>
    <w:rsid w:val="00716AA4"/>
    <w:rsid w:val="007242C0"/>
    <w:rsid w:val="007467A7"/>
    <w:rsid w:val="00790031"/>
    <w:rsid w:val="007D26C7"/>
    <w:rsid w:val="007E3146"/>
    <w:rsid w:val="008530BE"/>
    <w:rsid w:val="008608FA"/>
    <w:rsid w:val="00877A2B"/>
    <w:rsid w:val="008A3617"/>
    <w:rsid w:val="008C75AB"/>
    <w:rsid w:val="009258F6"/>
    <w:rsid w:val="00992276"/>
    <w:rsid w:val="009B2410"/>
    <w:rsid w:val="009E2BB8"/>
    <w:rsid w:val="00A0250C"/>
    <w:rsid w:val="00A405A4"/>
    <w:rsid w:val="00A844FB"/>
    <w:rsid w:val="00AC2601"/>
    <w:rsid w:val="00B2075B"/>
    <w:rsid w:val="00BB3D83"/>
    <w:rsid w:val="00BC7A5F"/>
    <w:rsid w:val="00BD6DBF"/>
    <w:rsid w:val="00BF3455"/>
    <w:rsid w:val="00C50DA9"/>
    <w:rsid w:val="00C73261"/>
    <w:rsid w:val="00D24828"/>
    <w:rsid w:val="00D42EEA"/>
    <w:rsid w:val="00D94C17"/>
    <w:rsid w:val="00DB3A75"/>
    <w:rsid w:val="00DC26C3"/>
    <w:rsid w:val="00DD7328"/>
    <w:rsid w:val="00DE7C47"/>
    <w:rsid w:val="00E20FC1"/>
    <w:rsid w:val="00E42C59"/>
    <w:rsid w:val="00E77F2A"/>
    <w:rsid w:val="00E811A5"/>
    <w:rsid w:val="00E914E2"/>
    <w:rsid w:val="00EC0712"/>
    <w:rsid w:val="00F25F0C"/>
    <w:rsid w:val="00F43C25"/>
    <w:rsid w:val="00F8538E"/>
    <w:rsid w:val="00FF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A1457"/>
  <w15:docId w15:val="{219E9706-BA7A-42F4-BB51-8EB490C3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0DA9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16AA4"/>
    <w:pPr>
      <w:ind w:left="720"/>
      <w:contextualSpacing/>
    </w:pPr>
  </w:style>
  <w:style w:type="paragraph" w:styleId="Nessunaspaziatura">
    <w:name w:val="No Spacing"/>
    <w:uiPriority w:val="1"/>
    <w:qFormat/>
    <w:rsid w:val="00D42EEA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D94C1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94C17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DD7328"/>
    <w:rPr>
      <w:rFonts w:ascii="Times New Roman" w:hAnsi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9258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58F6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258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58F6"/>
    <w:rPr>
      <w:rFonts w:ascii="Calibri" w:eastAsia="Times New Roman" w:hAnsi="Calibri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info.wolterskluwer.com/sdf-openday-24mar2026-l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Dott. Terranova</dc:creator>
  <cp:lastModifiedBy>Armando Scalea</cp:lastModifiedBy>
  <cp:revision>4</cp:revision>
  <dcterms:created xsi:type="dcterms:W3CDTF">2026-03-12T11:42:00Z</dcterms:created>
  <dcterms:modified xsi:type="dcterms:W3CDTF">2026-03-17T08:30:00Z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e6ee112-9e5c-4f16-b63d-fcad06e1707e_Enabled">
    <vt:lpwstr>true</vt:lpwstr>
  </property>
  <property fmtid="{D5CDD505-2E9C-101B-9397-08002B2CF9AE}" pid="3" name="MSIP_Label_fe6ee112-9e5c-4f16-b63d-fcad06e1707e_SetDate">
    <vt:lpwstr>2025-10-24T12:46:06Z</vt:lpwstr>
  </property>
  <property fmtid="{D5CDD505-2E9C-101B-9397-08002B2CF9AE}" pid="4" name="MSIP_Label_fe6ee112-9e5c-4f16-b63d-fcad06e1707e_Method">
    <vt:lpwstr>Standard</vt:lpwstr>
  </property>
  <property fmtid="{D5CDD505-2E9C-101B-9397-08002B2CF9AE}" pid="5" name="MSIP_Label_fe6ee112-9e5c-4f16-b63d-fcad06e1707e_Name">
    <vt:lpwstr>Internal Use</vt:lpwstr>
  </property>
  <property fmtid="{D5CDD505-2E9C-101B-9397-08002B2CF9AE}" pid="6" name="MSIP_Label_fe6ee112-9e5c-4f16-b63d-fcad06e1707e_SiteId">
    <vt:lpwstr>8ac76c91-e7f1-41ff-a89c-3553b2da2c17</vt:lpwstr>
  </property>
  <property fmtid="{D5CDD505-2E9C-101B-9397-08002B2CF9AE}" pid="7" name="MSIP_Label_fe6ee112-9e5c-4f16-b63d-fcad06e1707e_ActionId">
    <vt:lpwstr>a207fb10-aeb9-486f-b201-9abe4f01acca</vt:lpwstr>
  </property>
  <property fmtid="{D5CDD505-2E9C-101B-9397-08002B2CF9AE}" pid="8" name="MSIP_Label_fe6ee112-9e5c-4f16-b63d-fcad06e1707e_ContentBits">
    <vt:lpwstr>0</vt:lpwstr>
  </property>
  <property fmtid="{D5CDD505-2E9C-101B-9397-08002B2CF9AE}" pid="9" name="MSIP_Label_fe6ee112-9e5c-4f16-b63d-fcad06e1707e_Tag">
    <vt:lpwstr>10, 3, 0, 1</vt:lpwstr>
  </property>
</Properties>
</file>